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AE" w:rsidRDefault="00B51CAE" w:rsidP="00B51CAE">
      <w:pPr>
        <w:tabs>
          <w:tab w:val="left" w:pos="993"/>
        </w:tabs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к письму</w:t>
      </w:r>
    </w:p>
    <w:p w:rsidR="00B51CAE" w:rsidRDefault="00B51CAE" w:rsidP="00B51CA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 № _______</w:t>
      </w:r>
    </w:p>
    <w:p w:rsidR="00B51CAE" w:rsidRDefault="00B51CAE" w:rsidP="00B51CAE">
      <w:pPr>
        <w:tabs>
          <w:tab w:val="left" w:pos="993"/>
        </w:tabs>
        <w:jc w:val="center"/>
        <w:rPr>
          <w:rFonts w:ascii="Liberation Serif" w:hAnsi="Liberation Serif" w:cs="Liberation Serif"/>
          <w:szCs w:val="28"/>
        </w:rPr>
      </w:pPr>
    </w:p>
    <w:p w:rsidR="00B51CAE" w:rsidRDefault="00B51CAE" w:rsidP="00B51CAE">
      <w:pPr>
        <w:tabs>
          <w:tab w:val="left" w:pos="993"/>
        </w:tabs>
        <w:jc w:val="right"/>
        <w:rPr>
          <w:szCs w:val="28"/>
        </w:rPr>
      </w:pPr>
    </w:p>
    <w:p w:rsidR="00B51CAE" w:rsidRDefault="00B51CAE" w:rsidP="00B51CAE">
      <w:pPr>
        <w:tabs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Программа цикла </w:t>
      </w:r>
    </w:p>
    <w:p w:rsidR="00B51CAE" w:rsidRDefault="00B51CAE" w:rsidP="00B51CAE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  <w:lang w:val="en-US"/>
        </w:rPr>
        <w:t>online</w:t>
      </w:r>
      <w:r>
        <w:rPr>
          <w:bCs/>
          <w:szCs w:val="28"/>
        </w:rPr>
        <w:t xml:space="preserve"> вебинаров для жителей, проживающих</w:t>
      </w:r>
    </w:p>
    <w:p w:rsidR="00B51CAE" w:rsidRDefault="00B51CAE" w:rsidP="00B51CAE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в муниципальных образованиях Свердловской области </w:t>
      </w:r>
    </w:p>
    <w:p w:rsidR="00B51CAE" w:rsidRDefault="00B51CAE" w:rsidP="00B51CAE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>«Будь Ближе!»</w:t>
      </w:r>
    </w:p>
    <w:p w:rsidR="00B51CAE" w:rsidRDefault="00B51CAE" w:rsidP="00B51CAE">
      <w:pPr>
        <w:tabs>
          <w:tab w:val="left" w:pos="993"/>
        </w:tabs>
        <w:rPr>
          <w:rFonts w:ascii="Liberation Serif" w:hAnsi="Liberation Serif" w:cs="Liberation Serif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275"/>
        <w:gridCol w:w="2977"/>
        <w:gridCol w:w="3119"/>
      </w:tblGrid>
      <w:tr w:rsidR="00B51CAE" w:rsidTr="00B51CAE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Лектор</w:t>
            </w:r>
          </w:p>
        </w:tc>
      </w:tr>
      <w:tr w:rsidR="00B51CAE" w:rsidTr="00B51CAE">
        <w:trPr>
          <w:trHeight w:val="9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онкологических заболеваний»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онколог</w:t>
            </w:r>
          </w:p>
          <w:p w:rsidR="00B51CAE" w:rsidRDefault="00B51CAE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М.И. Магдалянова</w:t>
            </w:r>
          </w:p>
        </w:tc>
      </w:tr>
      <w:tr w:rsidR="00B51CAE" w:rsidTr="00B51CAE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«Школа здоровья «Это должен знать каждый»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терапевт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О.В. Андриянова</w:t>
            </w:r>
          </w:p>
        </w:tc>
      </w:tr>
      <w:tr w:rsidR="00B51CAE" w:rsidTr="00B51CAE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«Вакцинация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 А до 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Заведующая отделом вакцинопрофилактики Э.А. Рыбинскова</w:t>
            </w:r>
          </w:p>
        </w:tc>
      </w:tr>
      <w:tr w:rsidR="00B51CAE" w:rsidTr="00B51CAE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«Бытовой травматизм»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специалист по спортивной медицине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М.В. Чулошников</w:t>
            </w:r>
          </w:p>
        </w:tc>
      </w:tr>
      <w:tr w:rsidR="00B51CAE" w:rsidTr="00B51CAE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 плену своих Зависимостей…»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Клинический психолог А.В. Ткач</w:t>
            </w:r>
          </w:p>
        </w:tc>
      </w:tr>
      <w:tr w:rsidR="00B51CAE" w:rsidTr="00B51CAE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«Стресс и питание»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диетолог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И.Э. Бородина</w:t>
            </w:r>
          </w:p>
        </w:tc>
      </w:tr>
      <w:tr w:rsidR="00B51CAE" w:rsidTr="00B51CAE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«Женское здоровье»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акушер гинеколог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Т.А. Кобелева</w:t>
            </w:r>
          </w:p>
        </w:tc>
      </w:tr>
      <w:tr w:rsidR="00B51CAE" w:rsidTr="00B51CAE">
        <w:trPr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«Гигиена полости рта.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Как сохранить зубы здоровыми»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стоматолог-терапевт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А.Ф. Чернавский</w:t>
            </w:r>
          </w:p>
        </w:tc>
      </w:tr>
      <w:tr w:rsidR="00B51CAE" w:rsidTr="00B51CAE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деменции»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гериатр</w:t>
            </w:r>
          </w:p>
          <w:p w:rsidR="00B51CAE" w:rsidRDefault="00B51CAE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А.М. Кущанова</w:t>
            </w:r>
          </w:p>
        </w:tc>
      </w:tr>
    </w:tbl>
    <w:p w:rsidR="00B51CAE" w:rsidRDefault="00B51CAE" w:rsidP="00B51CAE">
      <w:pPr>
        <w:jc w:val="both"/>
        <w:rPr>
          <w:rFonts w:ascii="Liberation Serif" w:hAnsi="Liberation Serif" w:cs="Liberation Serif"/>
          <w:color w:val="000000"/>
          <w:szCs w:val="28"/>
        </w:rPr>
      </w:pPr>
    </w:p>
    <w:p w:rsidR="00B51CAE" w:rsidRDefault="00B51CAE" w:rsidP="00B51CAE">
      <w:pPr>
        <w:tabs>
          <w:tab w:val="left" w:pos="993"/>
        </w:tabs>
        <w:jc w:val="center"/>
        <w:rPr>
          <w:rFonts w:ascii="Liberation Serif" w:hAnsi="Liberation Serif"/>
          <w:sz w:val="26"/>
          <w:szCs w:val="26"/>
        </w:rPr>
      </w:pPr>
    </w:p>
    <w:p w:rsidR="00C9313E" w:rsidRDefault="00C9313E">
      <w:bookmarkStart w:id="0" w:name="_GoBack"/>
      <w:bookmarkEnd w:id="0"/>
    </w:p>
    <w:sectPr w:rsidR="00C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BD"/>
    <w:rsid w:val="00B51CAE"/>
    <w:rsid w:val="00B562BD"/>
    <w:rsid w:val="00C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C80E-E0DE-4CB7-818C-85C3F1EB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</dc:creator>
  <cp:keywords/>
  <dc:description/>
  <cp:lastModifiedBy>Амосова</cp:lastModifiedBy>
  <cp:revision>2</cp:revision>
  <dcterms:created xsi:type="dcterms:W3CDTF">2022-02-03T06:19:00Z</dcterms:created>
  <dcterms:modified xsi:type="dcterms:W3CDTF">2022-02-03T06:19:00Z</dcterms:modified>
</cp:coreProperties>
</file>