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42" w:type="pct"/>
        <w:jc w:val="center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215"/>
        <w:gridCol w:w="432"/>
      </w:tblGrid>
      <w:tr w:rsidR="00BB653A" w:rsidRPr="00BB653A" w:rsidTr="00713C63">
        <w:trPr>
          <w:tblCellSpacing w:w="0" w:type="dxa"/>
          <w:jc w:val="center"/>
        </w:trPr>
        <w:tc>
          <w:tcPr>
            <w:tcW w:w="4797" w:type="pct"/>
            <w:shd w:val="clear" w:color="auto" w:fill="FFFFFF"/>
            <w:hideMark/>
          </w:tcPr>
          <w:p w:rsidR="00713C63" w:rsidRDefault="00713C63" w:rsidP="00713C63">
            <w:pPr>
              <w:jc w:val="right"/>
            </w:pPr>
          </w:p>
          <w:tbl>
            <w:tblPr>
              <w:tblW w:w="5000" w:type="pct"/>
              <w:tblCellSpacing w:w="0" w:type="dxa"/>
              <w:tblBorders>
                <w:top w:val="single" w:sz="18" w:space="0" w:color="FFFFFF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15"/>
            </w:tblGrid>
            <w:tr w:rsidR="00BB653A" w:rsidRPr="00BB653A" w:rsidTr="00713C63">
              <w:trPr>
                <w:tblCellSpacing w:w="0" w:type="dxa"/>
              </w:trPr>
              <w:tc>
                <w:tcPr>
                  <w:tcW w:w="10132" w:type="dxa"/>
                  <w:tcBorders>
                    <w:top w:val="single" w:sz="12" w:space="0" w:color="FFFFFF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713C63" w:rsidRDefault="00713C63" w:rsidP="00713C63">
                  <w:pPr>
                    <w:jc w:val="right"/>
                  </w:pPr>
                  <w:r>
                    <w:t>Утверждаю.</w:t>
                  </w:r>
                </w:p>
                <w:p w:rsidR="00713C63" w:rsidRDefault="00713C63" w:rsidP="00713C63">
                  <w:pPr>
                    <w:jc w:val="right"/>
                  </w:pPr>
                  <w:r>
                    <w:t>Директор МКОУ «Смолинская СОШ»</w:t>
                  </w:r>
                </w:p>
                <w:p w:rsidR="00713C63" w:rsidRDefault="00713C63" w:rsidP="00713C63">
                  <w:pPr>
                    <w:jc w:val="right"/>
                  </w:pPr>
                  <w:r>
                    <w:t>Н.В.Шевелева____________</w:t>
                  </w:r>
                </w:p>
                <w:tbl>
                  <w:tblPr>
                    <w:tblW w:w="10770" w:type="dxa"/>
                    <w:tblCellSpacing w:w="15" w:type="dxa"/>
                    <w:tblLayout w:type="fixed"/>
                    <w:tblCellMar>
                      <w:top w:w="15" w:type="dxa"/>
                      <w:left w:w="51" w:type="dxa"/>
                      <w:bottom w:w="15" w:type="dxa"/>
                      <w:right w:w="51" w:type="dxa"/>
                    </w:tblCellMar>
                    <w:tblLook w:val="04A0"/>
                  </w:tblPr>
                  <w:tblGrid>
                    <w:gridCol w:w="10466"/>
                    <w:gridCol w:w="97"/>
                    <w:gridCol w:w="96"/>
                    <w:gridCol w:w="111"/>
                  </w:tblGrid>
                  <w:tr w:rsidR="00BB653A" w:rsidRPr="00BB653A" w:rsidTr="00713C63">
                    <w:trPr>
                      <w:trHeight w:val="655"/>
                      <w:tblCellSpacing w:w="15" w:type="dxa"/>
                    </w:trPr>
                    <w:tc>
                      <w:tcPr>
                        <w:tcW w:w="4838" w:type="pct"/>
                        <w:tcBorders>
                          <w:bottom w:val="single" w:sz="4" w:space="0" w:color="454545"/>
                        </w:tcBorders>
                        <w:tcMar>
                          <w:top w:w="10" w:type="dxa"/>
                          <w:left w:w="142" w:type="dxa"/>
                          <w:bottom w:w="10" w:type="dxa"/>
                          <w:right w:w="10" w:type="dxa"/>
                        </w:tcMar>
                        <w:vAlign w:val="center"/>
                        <w:hideMark/>
                      </w:tcPr>
                      <w:p w:rsidR="00713C63" w:rsidRDefault="00713C63" w:rsidP="00713C63">
                        <w:pPr>
                          <w:spacing w:before="30" w:after="30" w:line="162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aps/>
                            <w:color w:val="454545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BB653A" w:rsidRPr="00BB653A" w:rsidRDefault="00BB653A" w:rsidP="00713C63">
                        <w:pPr>
                          <w:spacing w:before="30" w:after="30" w:line="162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aps/>
                            <w:color w:val="454545"/>
                            <w:sz w:val="28"/>
                            <w:szCs w:val="28"/>
                            <w:lang w:eastAsia="ru-RU"/>
                          </w:rPr>
                        </w:pPr>
                        <w:r w:rsidRPr="00713C6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aps/>
                            <w:color w:val="454545"/>
                            <w:sz w:val="28"/>
                            <w:szCs w:val="28"/>
                            <w:lang w:eastAsia="ru-RU"/>
                          </w:rPr>
                          <w:t xml:space="preserve">Положение о выборах президента ученического самоупраления и </w:t>
                        </w:r>
                        <w:r w:rsidR="00713C6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aps/>
                            <w:color w:val="454545"/>
                            <w:sz w:val="28"/>
                            <w:szCs w:val="28"/>
                            <w:lang w:eastAsia="ru-RU"/>
                          </w:rPr>
                          <w:t xml:space="preserve">министров </w:t>
                        </w:r>
                        <w:r w:rsidRPr="00BB653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aps/>
                            <w:color w:val="454545"/>
                            <w:sz w:val="28"/>
                            <w:szCs w:val="28"/>
                            <w:lang w:eastAsia="ru-RU"/>
                          </w:rPr>
                          <w:t>Школьной думы</w:t>
                        </w:r>
                      </w:p>
                    </w:tc>
                    <w:tc>
                      <w:tcPr>
                        <w:tcW w:w="31" w:type="pct"/>
                        <w:tcMar>
                          <w:top w:w="0" w:type="dxa"/>
                          <w:left w:w="20" w:type="dxa"/>
                          <w:bottom w:w="0" w:type="dxa"/>
                          <w:right w:w="20" w:type="dxa"/>
                        </w:tcMar>
                        <w:vAlign w:val="center"/>
                        <w:hideMark/>
                      </w:tcPr>
                      <w:p w:rsidR="00BB653A" w:rsidRPr="00BB653A" w:rsidRDefault="00BB653A" w:rsidP="00BB653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1" w:type="pct"/>
                        <w:tcMar>
                          <w:top w:w="0" w:type="dxa"/>
                          <w:left w:w="20" w:type="dxa"/>
                          <w:bottom w:w="0" w:type="dxa"/>
                          <w:right w:w="20" w:type="dxa"/>
                        </w:tcMar>
                        <w:vAlign w:val="center"/>
                        <w:hideMark/>
                      </w:tcPr>
                      <w:p w:rsidR="00BB653A" w:rsidRPr="00BB653A" w:rsidRDefault="00BB653A" w:rsidP="00BB653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1" w:type="pct"/>
                        <w:tcMar>
                          <w:top w:w="0" w:type="dxa"/>
                          <w:left w:w="20" w:type="dxa"/>
                          <w:bottom w:w="0" w:type="dxa"/>
                          <w:right w:w="20" w:type="dxa"/>
                        </w:tcMar>
                        <w:vAlign w:val="center"/>
                        <w:hideMark/>
                      </w:tcPr>
                      <w:p w:rsidR="00BB653A" w:rsidRPr="00BB653A" w:rsidRDefault="00BB653A" w:rsidP="00BB653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</w:tbl>
                <w:p w:rsidR="00BB653A" w:rsidRPr="00BB653A" w:rsidRDefault="00BB653A" w:rsidP="00BB6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tbl>
                  <w:tblPr>
                    <w:tblW w:w="10823" w:type="dxa"/>
                    <w:tblCellSpacing w:w="15" w:type="dxa"/>
                    <w:tblLayout w:type="fixed"/>
                    <w:tblCellMar>
                      <w:top w:w="15" w:type="dxa"/>
                      <w:left w:w="51" w:type="dxa"/>
                      <w:bottom w:w="15" w:type="dxa"/>
                      <w:right w:w="51" w:type="dxa"/>
                    </w:tblCellMar>
                    <w:tblLook w:val="04A0"/>
                  </w:tblPr>
                  <w:tblGrid>
                    <w:gridCol w:w="10823"/>
                  </w:tblGrid>
                  <w:tr w:rsidR="00BB653A" w:rsidRPr="00BB653A" w:rsidTr="00713C63">
                    <w:trPr>
                      <w:tblCellSpacing w:w="15" w:type="dxa"/>
                    </w:trPr>
                    <w:tc>
                      <w:tcPr>
                        <w:tcW w:w="4972" w:type="pct"/>
                        <w:hideMark/>
                      </w:tcPr>
                      <w:p w:rsidR="00BB653A" w:rsidRPr="00BB653A" w:rsidRDefault="00BB653A" w:rsidP="00BB653A">
                        <w:pPr>
                          <w:spacing w:after="51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  <w:tr w:rsidR="00BB653A" w:rsidRPr="00BB653A" w:rsidTr="00713C63">
                    <w:trPr>
                      <w:tblCellSpacing w:w="15" w:type="dxa"/>
                    </w:trPr>
                    <w:tc>
                      <w:tcPr>
                        <w:tcW w:w="4972" w:type="pct"/>
                        <w:hideMark/>
                      </w:tcPr>
                      <w:p w:rsidR="00BB653A" w:rsidRPr="00BB653A" w:rsidRDefault="00BB653A" w:rsidP="00BB653A">
                        <w:pPr>
                          <w:spacing w:after="51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54545"/>
                            <w:sz w:val="28"/>
                            <w:szCs w:val="28"/>
                            <w:lang w:eastAsia="ru-RU"/>
                          </w:rPr>
                        </w:pPr>
                        <w:r w:rsidRPr="00BB653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54545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BB653A" w:rsidRPr="00BB653A" w:rsidTr="00713C63">
                    <w:trPr>
                      <w:tblCellSpacing w:w="15" w:type="dxa"/>
                    </w:trPr>
                    <w:tc>
                      <w:tcPr>
                        <w:tcW w:w="4972" w:type="pct"/>
                        <w:hideMark/>
                      </w:tcPr>
                      <w:p w:rsidR="00BB653A" w:rsidRPr="00BB653A" w:rsidRDefault="00BB653A" w:rsidP="00BB653A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713C6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  <w:p w:rsidR="00BB653A" w:rsidRPr="00BB653A" w:rsidRDefault="00BB653A" w:rsidP="00BB653A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713C6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  <w:lang w:eastAsia="ru-RU"/>
                          </w:rPr>
                          <w:t>Цели и задачи</w:t>
                        </w:r>
                      </w:p>
                      <w:p w:rsidR="00BB653A" w:rsidRPr="00BB653A" w:rsidRDefault="00BB653A" w:rsidP="00BB653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BB653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* выставить лидеров среди учеников, развить чувство коллективизма;</w:t>
                        </w:r>
                      </w:p>
                      <w:p w:rsidR="00BB653A" w:rsidRPr="00BB653A" w:rsidRDefault="00BB653A" w:rsidP="00BB653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BB653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* сформировать у учащихся ответственность за свои поступки; </w:t>
                        </w:r>
                      </w:p>
                      <w:p w:rsidR="00BB653A" w:rsidRPr="00BB653A" w:rsidRDefault="00BB653A" w:rsidP="00BB653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BB653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* развить лидерские способности и организаторские навыки;</w:t>
                        </w:r>
                      </w:p>
                      <w:p w:rsidR="00BB653A" w:rsidRPr="00BB653A" w:rsidRDefault="00BB653A" w:rsidP="00BB653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BB653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* включить  учащихся в сложные социальные отношения;        </w:t>
                        </w:r>
                      </w:p>
                      <w:p w:rsidR="00BB653A" w:rsidRPr="00BB653A" w:rsidRDefault="00BB653A" w:rsidP="00BB653A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BB653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*формировать  деловые отношения между взрослыми и детьми на основе сотрудничества, взаимопонимания, взаимоуважения, взаимопомощи.</w:t>
                        </w:r>
                      </w:p>
                      <w:p w:rsidR="00BB653A" w:rsidRPr="00BB653A" w:rsidRDefault="00BB653A" w:rsidP="00BB653A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BB653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  <w:r w:rsidRPr="00713C6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  <w:lang w:eastAsia="ru-RU"/>
                          </w:rPr>
                          <w:t>Организация выборов</w:t>
                        </w:r>
                      </w:p>
                      <w:p w:rsidR="00BB653A" w:rsidRPr="00BB653A" w:rsidRDefault="00BB653A" w:rsidP="00BB653A">
                        <w:pPr>
                          <w:spacing w:before="100" w:beforeAutospacing="1" w:after="100" w:afterAutospacing="1" w:line="240" w:lineRule="auto"/>
                          <w:ind w:firstLine="540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BB653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Создаётся Избирательная комиссия 5 – 7 человек, которая действует в соответствии с законом «О выборах». Руководитель комиссии – педагог-организатор.</w:t>
                        </w:r>
                      </w:p>
                      <w:p w:rsidR="00BB653A" w:rsidRPr="00BB653A" w:rsidRDefault="00BB653A" w:rsidP="00BB653A">
                        <w:pPr>
                          <w:spacing w:before="100" w:beforeAutospacing="1" w:after="100" w:afterAutospacing="1" w:line="240" w:lineRule="auto"/>
                          <w:ind w:firstLine="540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713C6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  <w:lang w:eastAsia="ru-RU"/>
                          </w:rPr>
                          <w:t>Задача комиссии:</w:t>
                        </w:r>
                        <w:r w:rsidRPr="00BB653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 оформле</w:t>
                        </w:r>
                        <w:r w:rsidRPr="00713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ние списков кандидатов на пост Президента Школьного ученического самоуправления</w:t>
                        </w:r>
                        <w:r w:rsidRPr="00BB653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,    подписных   листов,  протоколов  и актов  (осмотр урны, её опечатывание  и  вскрытие, подсчёт голосов, уничтожение  неиспользованных    бюллетеней).</w:t>
                        </w:r>
                      </w:p>
                      <w:p w:rsidR="00BB653A" w:rsidRPr="00BB653A" w:rsidRDefault="00BB653A" w:rsidP="00BB653A">
                        <w:pPr>
                          <w:spacing w:before="100" w:beforeAutospacing="1" w:after="100" w:afterAutospacing="1" w:line="240" w:lineRule="auto"/>
                          <w:ind w:firstLine="54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BB653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  <w:r w:rsidRPr="00713C6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  <w:lang w:eastAsia="ru-RU"/>
                          </w:rPr>
                          <w:t>Участники выборов</w:t>
                        </w:r>
                      </w:p>
                      <w:p w:rsidR="00BB653A" w:rsidRPr="00BB653A" w:rsidRDefault="00BB653A" w:rsidP="00BB653A">
                        <w:pPr>
                          <w:spacing w:before="100" w:beforeAutospacing="1" w:after="100" w:afterAutospacing="1" w:line="240" w:lineRule="auto"/>
                          <w:ind w:firstLine="540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713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 Все  учащиеся 2</w:t>
                        </w:r>
                        <w:r w:rsidRPr="00BB653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 – 11 классов   имеют </w:t>
                        </w:r>
                        <w:r w:rsidRPr="00BB653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u w:val="single"/>
                            <w:lang w:eastAsia="ru-RU"/>
                          </w:rPr>
                          <w:t xml:space="preserve">пассивное избирательное право </w:t>
                        </w:r>
                        <w:r w:rsidRPr="00BB653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(избирать) и </w:t>
                        </w:r>
                        <w:r w:rsidRPr="00713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5-11 классов </w:t>
                        </w:r>
                        <w:r w:rsidRPr="00BB653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u w:val="single"/>
                            <w:lang w:eastAsia="ru-RU"/>
                          </w:rPr>
                          <w:t>активное избирательное право</w:t>
                        </w:r>
                        <w:r w:rsidRPr="00713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 (быть избранным в министры</w:t>
                        </w:r>
                        <w:r w:rsidRPr="00BB653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, президентом</w:t>
                        </w:r>
                        <w:proofErr w:type="gramStart"/>
                        <w:r w:rsidRPr="00BB653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,).</w:t>
                        </w:r>
                        <w:proofErr w:type="gramEnd"/>
                      </w:p>
                      <w:p w:rsidR="00BB653A" w:rsidRPr="00713C63" w:rsidRDefault="00BB653A" w:rsidP="00BB653A">
                        <w:pPr>
                          <w:spacing w:before="100" w:beforeAutospacing="1" w:after="100" w:afterAutospacing="1" w:line="240" w:lineRule="auto"/>
                          <w:ind w:firstLine="540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BB653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На  первом </w:t>
                        </w:r>
                        <w:r w:rsidRPr="00713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этапе голосования выдвигаются кандидаты от блоков (классов).</w:t>
                        </w:r>
                      </w:p>
                      <w:p w:rsidR="00BB653A" w:rsidRPr="00BB653A" w:rsidRDefault="00BB653A" w:rsidP="00BB653A">
                        <w:pPr>
                          <w:spacing w:before="100" w:beforeAutospacing="1" w:after="100" w:afterAutospacing="1" w:line="240" w:lineRule="auto"/>
                          <w:ind w:firstLine="540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713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Затем комиссия уведомляет кандидатов о выдвижении</w:t>
                        </w:r>
                        <w:proofErr w:type="gramStart"/>
                        <w:r w:rsidRPr="00713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.</w:t>
                        </w:r>
                        <w:proofErr w:type="gramEnd"/>
                        <w:r w:rsidRPr="00713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 Если кандидат согласен с данным решением, пишет заявление-согласие </w:t>
                        </w:r>
                        <w:proofErr w:type="gramStart"/>
                        <w:r w:rsidRPr="00713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выдвижении</w:t>
                        </w:r>
                        <w:proofErr w:type="gramEnd"/>
                        <w:r w:rsidRPr="00713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 своей кандидатуры на выборах </w:t>
                        </w:r>
                        <w:r w:rsidRPr="00BB653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в установленный срок (15 дней). Каждому кандидату, прошедшему </w:t>
                        </w:r>
                        <w:r w:rsidRPr="00BB653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lastRenderedPageBreak/>
                          <w:t>регистрацию,  выдаётся удостоверение, подтверждающее право на участие в выборах</w:t>
                        </w:r>
                        <w:r w:rsidRPr="00713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.</w:t>
                        </w:r>
                        <w:r w:rsidRPr="00BB653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</w:p>
                      <w:p w:rsidR="00BB653A" w:rsidRPr="00BB653A" w:rsidRDefault="00BB653A" w:rsidP="00BB653A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713C6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  <w:lang w:eastAsia="ru-RU"/>
                          </w:rPr>
                          <w:t>Предвыборная агитация</w:t>
                        </w:r>
                      </w:p>
                      <w:p w:rsidR="00BB653A" w:rsidRPr="00BB653A" w:rsidRDefault="00BB653A" w:rsidP="00BB653A">
                        <w:pPr>
                          <w:spacing w:before="100" w:beforeAutospacing="1" w:after="100" w:afterAutospacing="1" w:line="240" w:lineRule="auto"/>
                          <w:ind w:firstLine="540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BB653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  С момента официального разрешения комиссии  кандидат может начать агитацию, предоставляя программу действий. </w:t>
                        </w:r>
                      </w:p>
                      <w:p w:rsidR="00BB653A" w:rsidRPr="00BB653A" w:rsidRDefault="00BB653A" w:rsidP="00BB653A">
                        <w:pPr>
                          <w:spacing w:before="100" w:beforeAutospacing="1" w:after="100" w:afterAutospacing="1" w:line="240" w:lineRule="auto"/>
                          <w:ind w:firstLine="540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BB653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  Формы  агитации:</w:t>
                        </w:r>
                      </w:p>
                      <w:p w:rsidR="00BB653A" w:rsidRPr="00BB653A" w:rsidRDefault="00BB653A" w:rsidP="00BB653A">
                        <w:pPr>
                          <w:spacing w:before="100" w:beforeAutospacing="1" w:after="100" w:afterAutospacing="1" w:line="240" w:lineRule="auto"/>
                          <w:ind w:firstLine="540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BB653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·  </w:t>
                        </w:r>
                        <w:r w:rsidRPr="00BB653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u w:val="single"/>
                            <w:lang w:eastAsia="ru-RU"/>
                          </w:rPr>
                          <w:t>Биографическая справка кандидата</w:t>
                        </w:r>
                        <w:r w:rsidRPr="00BB653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, оформленная в виде листовки с фотографией.</w:t>
                        </w:r>
                      </w:p>
                      <w:p w:rsidR="00BB653A" w:rsidRPr="00BB653A" w:rsidRDefault="00BB653A" w:rsidP="00BB653A">
                        <w:pPr>
                          <w:spacing w:before="100" w:beforeAutospacing="1" w:after="100" w:afterAutospacing="1" w:line="240" w:lineRule="auto"/>
                          <w:ind w:firstLine="540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BB653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·  </w:t>
                        </w:r>
                        <w:r w:rsidRPr="00BB653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u w:val="single"/>
                            <w:lang w:eastAsia="ru-RU"/>
                          </w:rPr>
                          <w:t>Пресс- конференция с избирателями</w:t>
                        </w:r>
                        <w:r w:rsidRPr="00BB653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. Это способ выражения своего мнения перед большой аудиторией с помощью ответов на вопросы, которые задают избиратели. В ходе, которой кандидат отвечает на вопросы избирателей, рассказывают о своей программе, о деятельности на посту Президента.  </w:t>
                        </w:r>
                      </w:p>
                      <w:p w:rsidR="00BB653A" w:rsidRPr="00BB653A" w:rsidRDefault="00BB653A" w:rsidP="00BB653A">
                        <w:pPr>
                          <w:spacing w:before="100" w:beforeAutospacing="1" w:after="100" w:afterAutospacing="1" w:line="240" w:lineRule="auto"/>
                          <w:ind w:firstLine="540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BB653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·  </w:t>
                        </w:r>
                        <w:r w:rsidRPr="00BB653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u w:val="single"/>
                            <w:lang w:eastAsia="ru-RU"/>
                          </w:rPr>
                          <w:t>Дебаты кандидатов</w:t>
                        </w:r>
                        <w:r w:rsidRPr="00BB653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. Эта форма представления своих взглядов в ходе обсуждения актуальной темы с  другими кандидатами на пост Президента Школьного парламента.</w:t>
                        </w:r>
                      </w:p>
                      <w:p w:rsidR="00BB653A" w:rsidRPr="00BB653A" w:rsidRDefault="00BB653A" w:rsidP="00BB653A">
                        <w:pPr>
                          <w:spacing w:before="100" w:beforeAutospacing="1" w:after="100" w:afterAutospacing="1" w:line="240" w:lineRule="auto"/>
                          <w:ind w:firstLine="540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BB653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·  </w:t>
                        </w:r>
                        <w:r w:rsidRPr="00BB653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u w:val="single"/>
                            <w:lang w:eastAsia="ru-RU"/>
                          </w:rPr>
                          <w:t>Плакаты и листовки</w:t>
                        </w:r>
                        <w:r w:rsidRPr="00BB653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. Это широко распространенный способ письменного обращения к избирателям, который постоянно «работает», напоминает им о данном кандидате, его фамилии и программе.</w:t>
                        </w:r>
                      </w:p>
                      <w:p w:rsidR="00BB653A" w:rsidRPr="00BB653A" w:rsidRDefault="00BB653A" w:rsidP="00BB653A">
                        <w:pPr>
                          <w:spacing w:before="100" w:beforeAutospacing="1" w:after="100" w:afterAutospacing="1" w:line="240" w:lineRule="auto"/>
                          <w:ind w:firstLine="540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BB653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·  </w:t>
                        </w:r>
                        <w:r w:rsidRPr="00BB653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u w:val="single"/>
                            <w:lang w:eastAsia="ru-RU"/>
                          </w:rPr>
                          <w:t>Письма к избирателям</w:t>
                        </w:r>
                        <w:r w:rsidRPr="00BB653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. Это личная форма обращения кандидата и команды к каждому избирателю. </w:t>
                        </w:r>
                        <w:proofErr w:type="gramStart"/>
                        <w:r w:rsidRPr="00BB653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Она является свидетельством того, что данный кандидат или избирательный класс  заинтересованы в активной позиции избирателя.</w:t>
                        </w:r>
                        <w:proofErr w:type="gramEnd"/>
                      </w:p>
                      <w:p w:rsidR="00BB653A" w:rsidRPr="00BB653A" w:rsidRDefault="00BB653A" w:rsidP="00BB653A">
                        <w:pPr>
                          <w:spacing w:before="100" w:beforeAutospacing="1" w:after="100" w:afterAutospacing="1" w:line="240" w:lineRule="auto"/>
                          <w:ind w:firstLine="54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BB653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  <w:r w:rsidRPr="00713C6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  <w:lang w:eastAsia="ru-RU"/>
                          </w:rPr>
                          <w:t>Сроки выборов</w:t>
                        </w:r>
                      </w:p>
                      <w:p w:rsidR="00BB653A" w:rsidRPr="00BB653A" w:rsidRDefault="00BB653A" w:rsidP="00BB653A">
                        <w:pPr>
                          <w:spacing w:before="100" w:beforeAutospacing="1" w:after="100" w:afterAutospacing="1" w:line="240" w:lineRule="auto"/>
                          <w:ind w:firstLine="540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BB653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         Избирательной комиссией определяются сроки голосования – не позднее середины октября текущего учебного года. Предвыборная агитация  завершается за 3 дня до голосования.</w:t>
                        </w:r>
                      </w:p>
                      <w:p w:rsidR="00BB653A" w:rsidRPr="00BB653A" w:rsidRDefault="00BB653A" w:rsidP="00BB653A">
                        <w:pPr>
                          <w:spacing w:before="100" w:beforeAutospacing="1" w:after="100" w:afterAutospacing="1" w:line="240" w:lineRule="auto"/>
                          <w:ind w:firstLine="54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BB653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  <w:r w:rsidRPr="00713C6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  <w:lang w:eastAsia="ru-RU"/>
                          </w:rPr>
                          <w:t>Определение результатов</w:t>
                        </w:r>
                      </w:p>
                      <w:p w:rsidR="00BB653A" w:rsidRPr="00BB653A" w:rsidRDefault="00BB653A" w:rsidP="00BB653A">
                        <w:pPr>
                          <w:spacing w:before="100" w:beforeAutospacing="1" w:after="100" w:afterAutospacing="1" w:line="240" w:lineRule="auto"/>
                          <w:ind w:firstLine="540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BB653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Выборы считаются состоявшимися, если в них принимают участие не м</w:t>
                        </w:r>
                        <w:r w:rsidR="00713C63" w:rsidRPr="00713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енее 50% избирателей, учащихся 2</w:t>
                        </w:r>
                        <w:r w:rsidRPr="00BB653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-11 классов.</w:t>
                        </w:r>
                      </w:p>
                      <w:p w:rsidR="00BB653A" w:rsidRPr="00BB653A" w:rsidRDefault="00BB653A" w:rsidP="00BB653A">
                        <w:pPr>
                          <w:spacing w:before="100" w:beforeAutospacing="1" w:after="100" w:afterAutospacing="1" w:line="240" w:lineRule="auto"/>
                          <w:ind w:firstLine="540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BB653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Если в списке избирательного бюллетеня при голосовании за кандидата на пост Президента будет отмечено более двух фамилий, то такой список признаётся недействительным. Недействительным считается также бюллетень, в списках которого не отмечена ни одна фамилия.</w:t>
                        </w:r>
                      </w:p>
                      <w:p w:rsidR="00BB653A" w:rsidRPr="00BB653A" w:rsidRDefault="00BB653A" w:rsidP="00BB653A">
                        <w:pPr>
                          <w:spacing w:before="100" w:beforeAutospacing="1" w:after="100" w:afterAutospacing="1" w:line="240" w:lineRule="auto"/>
                          <w:ind w:firstLine="540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BB653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Избранным на  пост президента считается кандидат, получивший по итогам голосования большинство голосов избирателей.</w:t>
                        </w:r>
                      </w:p>
                      <w:p w:rsidR="00BB653A" w:rsidRPr="00BB653A" w:rsidRDefault="00713C63" w:rsidP="00BB653A">
                        <w:pPr>
                          <w:spacing w:before="100" w:beforeAutospacing="1" w:after="100" w:afterAutospacing="1" w:line="240" w:lineRule="auto"/>
                          <w:ind w:firstLine="540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713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При равном количестве голосов назначается 2 министра.</w:t>
                        </w:r>
                      </w:p>
                    </w:tc>
                  </w:tr>
                </w:tbl>
                <w:p w:rsidR="00BB653A" w:rsidRPr="00BB653A" w:rsidRDefault="00BB653A" w:rsidP="00BB6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13C6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 </w:t>
                  </w:r>
                  <w:r w:rsidRPr="00BB653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BB653A" w:rsidRPr="00BB653A" w:rsidRDefault="00BB653A" w:rsidP="00BB653A">
                  <w:pPr>
                    <w:spacing w:after="0" w:line="203" w:lineRule="atLeast"/>
                    <w:rPr>
                      <w:rFonts w:ascii="Times New Roman" w:eastAsia="Times New Roman" w:hAnsi="Times New Roman" w:cs="Times New Roman"/>
                      <w:color w:val="999999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B653A" w:rsidRPr="00BB653A" w:rsidTr="00713C63">
              <w:trPr>
                <w:tblCellSpacing w:w="0" w:type="dxa"/>
              </w:trPr>
              <w:tc>
                <w:tcPr>
                  <w:tcW w:w="10132" w:type="dxa"/>
                  <w:tcBorders>
                    <w:top w:val="single" w:sz="12" w:space="0" w:color="FFFFFF"/>
                  </w:tcBorders>
                  <w:hideMark/>
                </w:tcPr>
                <w:p w:rsidR="00BB653A" w:rsidRPr="00BB653A" w:rsidRDefault="00BB653A" w:rsidP="00BB6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B653A" w:rsidRPr="00BB653A" w:rsidRDefault="00BB653A" w:rsidP="00BB65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" w:type="pct"/>
            <w:shd w:val="clear" w:color="auto" w:fill="FFFFFF"/>
            <w:vAlign w:val="center"/>
            <w:hideMark/>
          </w:tcPr>
          <w:p w:rsidR="00BB653A" w:rsidRPr="00BB653A" w:rsidRDefault="00BB653A" w:rsidP="00BB65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B653A" w:rsidRPr="00BB653A" w:rsidRDefault="00BB653A" w:rsidP="00BB653A">
      <w:pPr>
        <w:spacing w:after="101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BB653A" w:rsidRPr="00BB653A" w:rsidRDefault="00BB653A" w:rsidP="00BB653A">
      <w:pPr>
        <w:spacing w:after="101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19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20"/>
      </w:tblGrid>
      <w:tr w:rsidR="00BB653A" w:rsidRPr="00BB653A" w:rsidTr="00713C63">
        <w:trPr>
          <w:trHeight w:val="305"/>
          <w:tblCellSpacing w:w="0" w:type="dxa"/>
        </w:trPr>
        <w:tc>
          <w:tcPr>
            <w:tcW w:w="0" w:type="auto"/>
            <w:vAlign w:val="center"/>
            <w:hideMark/>
          </w:tcPr>
          <w:p w:rsidR="00BB653A" w:rsidRPr="00BB653A" w:rsidRDefault="00BB653A" w:rsidP="00BB65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B653A">
              <w:rPr>
                <w:rFonts w:ascii="Verdana" w:eastAsia="Times New Roman" w:hAnsi="Verdana" w:cs="Times New Roman"/>
                <w:b/>
                <w:bCs/>
                <w:noProof/>
                <w:color w:val="454545"/>
                <w:sz w:val="28"/>
                <w:szCs w:val="28"/>
                <w:lang w:eastAsia="ru-RU"/>
              </w:rPr>
              <w:drawing>
                <wp:inline distT="0" distB="0" distL="0" distR="0">
                  <wp:extent cx="238125" cy="38735"/>
                  <wp:effectExtent l="19050" t="0" r="9525" b="0"/>
                  <wp:docPr id="5" name="Рисунок 5" descr="Webdesign www.webmedie.dk">
                    <a:hlinkClick xmlns:a="http://schemas.openxmlformats.org/drawingml/2006/main" r:id="rId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ebdesign www.webmedie.dk">
                            <a:hlinkClick r:id="rId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8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38F3" w:rsidRPr="00BB653A" w:rsidRDefault="007138F3">
      <w:pPr>
        <w:rPr>
          <w:sz w:val="28"/>
          <w:szCs w:val="28"/>
        </w:rPr>
      </w:pPr>
    </w:p>
    <w:sectPr w:rsidR="007138F3" w:rsidRPr="00BB653A" w:rsidSect="00713C63">
      <w:pgSz w:w="11906" w:h="16838"/>
      <w:pgMar w:top="567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BB653A"/>
    <w:rsid w:val="00405D28"/>
    <w:rsid w:val="007138F3"/>
    <w:rsid w:val="00713C63"/>
    <w:rsid w:val="00BB6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8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653A"/>
    <w:rPr>
      <w:b/>
      <w:bCs/>
      <w:strike w:val="0"/>
      <w:dstrike w:val="0"/>
      <w:color w:val="454545"/>
      <w:sz w:val="11"/>
      <w:szCs w:val="11"/>
      <w:u w:val="none"/>
      <w:effect w:val="none"/>
    </w:rPr>
  </w:style>
  <w:style w:type="character" w:customStyle="1" w:styleId="small1">
    <w:name w:val="small1"/>
    <w:basedOn w:val="a0"/>
    <w:rsid w:val="00BB653A"/>
    <w:rPr>
      <w:color w:val="454545"/>
      <w:sz w:val="10"/>
      <w:szCs w:val="10"/>
    </w:rPr>
  </w:style>
  <w:style w:type="character" w:styleId="a4">
    <w:name w:val="Strong"/>
    <w:basedOn w:val="a0"/>
    <w:uiPriority w:val="22"/>
    <w:qFormat/>
    <w:rsid w:val="00BB653A"/>
    <w:rPr>
      <w:b/>
      <w:bCs/>
    </w:rPr>
  </w:style>
  <w:style w:type="character" w:customStyle="1" w:styleId="articleseperator">
    <w:name w:val="article_seperator"/>
    <w:basedOn w:val="a0"/>
    <w:rsid w:val="00BB653A"/>
  </w:style>
  <w:style w:type="paragraph" w:styleId="a5">
    <w:name w:val="Balloon Text"/>
    <w:basedOn w:val="a"/>
    <w:link w:val="a6"/>
    <w:uiPriority w:val="99"/>
    <w:semiHidden/>
    <w:unhideWhenUsed/>
    <w:rsid w:val="00BB6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65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164912">
      <w:bodyDiv w:val="1"/>
      <w:marLeft w:val="0"/>
      <w:marRight w:val="0"/>
      <w:marTop w:val="0"/>
      <w:marBottom w:val="10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0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05910">
              <w:marLeft w:val="0"/>
              <w:marRight w:val="4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://www.webmedie.d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2014-11-13T10:50:00Z</cp:lastPrinted>
  <dcterms:created xsi:type="dcterms:W3CDTF">2014-11-13T10:33:00Z</dcterms:created>
  <dcterms:modified xsi:type="dcterms:W3CDTF">2014-11-13T10:51:00Z</dcterms:modified>
</cp:coreProperties>
</file>